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4E" w:rsidRDefault="0077084E" w:rsidP="00804C9D">
      <w:pPr>
        <w:rPr>
          <w:b/>
          <w:sz w:val="32"/>
          <w:szCs w:val="32"/>
        </w:rPr>
      </w:pP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</w:pP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</w:pPr>
      <w:r w:rsidRPr="003E28DF"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  <w:t>ОТЧЕТ ЗА ДЕЙНОСТА НА НЧ</w:t>
      </w:r>
      <w:r w:rsidR="00646C8F"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  <w:t xml:space="preserve"> „</w:t>
      </w:r>
      <w:r w:rsidRPr="003E28DF"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  <w:t>ЗОРА 1930“ СЕЛО ЧЕЛНИК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</w:pPr>
      <w:r w:rsidRPr="003E28DF"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  <w:t>ЗА 2022 ГОДИНА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i/>
          <w:sz w:val="40"/>
          <w:szCs w:val="40"/>
          <w:lang w:eastAsia="en-US"/>
        </w:rPr>
      </w:pP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УВАЖАЕМИ ЧЛЕНОВЕ НА ЧИТАЛИЩЕТО,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Отчета за дейността на читалището отчита  изпълнението на дейността по Годишната програма за развитие на читалищната дейност.Целта на тази програма бе да обедини усилията на местната общност за по-нататъшното развитие на читалището не само като важна обществена институция,но и читалището като културен и образователен център в общността.През отчетната година нашето читалище се предържаше и изпълняваше заложените като приоритетни цели: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Поддържане на библиотеката и насърчаване към четенето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Осигуряване на достъп до информация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Опазване и популяризиране на културното многообразие-традиции,фолклор и развитие на техния потенциал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Създаване на добри условия на действащите културни състави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Насърчаване на талантливи деца с техните заложби в условията за изява и потенциално развитие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Поддържане и съхраняване на имуществото и сграден фонд</w:t>
      </w:r>
    </w:p>
    <w:p w:rsidR="00E7171C" w:rsidRPr="00646C8F" w:rsidRDefault="00E7171C" w:rsidP="00646C8F">
      <w:pPr>
        <w:pStyle w:val="a3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>Продължаване на вече изградената екипна традиция,заедно с другите институции на територията на селото и общината за реализиране на съвместни културни мероприятия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Основни дейности за изпълнение целите и задачите: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І-БИБЛИОТЕЧНО-ИНФОРМАЦИОННА ДЕЙНОСТ: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Библиотеката е духовен и информационен център,заемащ водещо място в дейността на читалището.С изключително богатия си по съдържание фонд,библиотеката осигурява лесен достъп до информация.Тя е и притегателен център за населението,като място за комуникация в населеното място.Тук се съхраняват ценни книги и с всяка година се обогатяват и обновяват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Библиотеката при читалището разполага с фонд-5021 единици,читатели-50 броя,от които до 14 години-17</w:t>
      </w:r>
      <w:r w:rsidR="004858D6"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броя.</w:t>
      </w:r>
      <w:r w:rsidR="0087323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Посещенията през отчетния период са 1204 в заемна за дома и 96 в читалнята,заетите материали-884 единици.Зачислени по инвентарната книга за 2022година са:дарения-25 книги и закупени 25 книги,отчислени-78 книги.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През отчетния период в библиотеката се организираха различни инициативи насочени към популяризирането на книжния фонд и изпълнение на основните задачи,запознаване на подрастващите с изискванията и условията и начина на ползване на литературата,пораждане ин</w:t>
      </w:r>
      <w:r w:rsidR="00FB498E"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терес към четенето,</w:t>
      </w: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обогатяване на библиотечния фонд в зависимост от читателските търсения и потребности,продължихме изградената традиция за работа</w:t>
      </w:r>
      <w:r w:rsidR="00646C8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“Лятна творческа занималня“.Изготвени бяха кътове и витрини, като утвърден начин за популяризиране на творчеството на авторите или актуални годишнини и събития,материали изработени от клубовете към читалището.      Продължихме да работим освен по-информационната и по извършване на компютърни и интернет услуги.Всичко това се прави с цел да се улесни достъпа на местното население до услуги,свързани с новите технологии,и от друга страна да се  пести време и средства на хората и пътуване до града.Утвърждава се мястото на читалището като обществено значима институция със собствен принос в полза на гражданите.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     Нашата цел е библиотеката да развива своите фондове,да върви по-глобалния път на информационното общество и да бъде център за четене и информираност в населеното място.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ІІ-ЛЮБИТЕЛСКО ХУДОЖЕСТВЕНО ТВОРЧЕСТО: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Една от основните ни цели в дейността ни е подкрепа и насърчаване на любителското творчество,насочено към нематериалното културно наследство.Спомагане и изграждане на ценностна система и подрастващото поколение.Участие на любителските формации към читалището в общински, регионални и международни фестивали с цел достъп до културния продукт на най-широк кръг граждани,изграждане и популяризиране на талантливи деца,като се включва техния продукт в различни фестивали.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Маскарадната група“Кукери“ която наброява 40 самодейци. Третата седмица на месец Февруари по традиция кукерите обикалят селото с благословия за здраве и берекет.Всички те налагат своето активно присъствие и дават приноса си за разгръщане на широк спектър от разнообразни културни инициативи в селото и извън него.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ІІІ-КУЛТУРНО МАСОВА  ДЕЙНОСТ: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Дейността на читалището през 2022г. бе концентрирана основно в рамките на дейностите,планирани в културния календар на читалището.Неговата политика бе насочена към съхраняване на културните традиции.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Традиционно проявите са организирани в партньорство между читалище,кметство,клуб на пенсионера и младежката организация.Съвместните дейности разшириха видимо формата,съдържание и капацитет на културния живот на територията на селото ни.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      Основните прояви в календара,които съумяхме да организираме въпреки извънредното положение в страната са: 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Два месеца продължи Лятната творческа занималня за малки и големи деца организирани от читалището.В програмата са включени разнообразни теми някои от които са“Да попеем заедно“,“Малкото,голямо четене“,“Театрална работилница“,  „Правила за добро здраве“ и др.Темите дават на децата възможност да усвоят нови знания,да придобиват различни умения и да формират полезни навици.Ежедневните занимания осмислят свободното време на децата,поставят на правилна основа тяхното развитие и израстване със съчетаване на мислене,занимание и отдих,възможност за лична изява.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Проявите  организирани по повод местните,общинските и национални празници са 3Март,8 Март,22 Март,9 Май и така до като стигнем до последното мероприятие по повод 1 Октомври- Ден на възрастните хора,украсата и запалване светлините на елхата по повод настъпващите Коледни и Новогодиш</w:t>
      </w:r>
      <w:r w:rsidR="00FB498E"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ни празници.</w:t>
      </w:r>
    </w:p>
    <w:p w:rsidR="003E28DF" w:rsidRPr="003E28DF" w:rsidRDefault="003E28DF" w:rsidP="003E28DF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По предложение на ръководството на сдружение на читалищата и Общ.Тунджа и  решение Общински съвет ,,Тунджа“ награждава се  с почетен знак ,,Герб на Община,, Тунджа“-ЗЛАТЕН И ДИПЛОМ Димитринка Калудова Драганова –секретар в НЧ,,ЗОРА-1930“с.Челник за значителен принос в областта на културата.    </w:t>
      </w:r>
    </w:p>
    <w:p w:rsidR="003E28DF" w:rsidRPr="003E28DF" w:rsidRDefault="003E28DF" w:rsidP="003E28DF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Важното за нас е,всеки посетител да бъде удовлетворен с отговора на своите въпроси.Защото ние работим с тях и за тях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Друг акцент в работата на читалището е съхраняване и обогатяване на вече изградената музейна колекция,която се помещава в читалището.Подредена с традиционни местни предмети дарени от местните граждани,използвани в миналото от нашите деди,които реално представят бита и културата на селото ни.През изминалата година продължихме с допълване на колекцията с предмети дарени от нашите граждани.    Читалищата са оцелявали и в по-лоши времена надяваме се,че </w:t>
      </w: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следващите години ще бъдат по-благоприятни,по-спокойни за да успеем да обединим усилията си и да не спира, а да продължи културния живот в селото.Читалището ни върви по пътя на утвърждаването си като един мощен информационен-културен институт,за който възрастта и етноса нямат за нас значение.     Важното за нас е,всеки посетител да бъде удовлетворен с отговора на своите въпроси.Защото ние работим с тях и за тях.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ІV-ФИНАНСИРАНЕ: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През 2022година обезпечаването на читалищната дейност бе осъществена от:Държавна субсидия разпределена съгласно изискванията на ЗНЧ,наеми,членски внос и дарения.Всички средства се изразходваха съгласно приетия бюджет на читалището.Средствата от 7000.00лева за закупуване инвентар на читалището, които бяхме депонирани не се извърши поради причината:не осъществения ремонт сградата на читалището.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V-МАТЕРИАЛНО - ТЕХНИЧЕСКА БАЗА: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По отношение материално- техническата база,нейното обновяване и поддържане е важно условие за развитието на читалищната дейност.Сградата на читалището се нуждае от ремонтни дейности.Най-важен и неотложен е ремонт на зрителната зала,която е в не добро състояние,също така и подмяна прозорците и боядисване на библиотеката.Физическата среда,в която ежедневно граждани от малки до големи,пребивават,бидейки ползватели на читалищните услуги трябва максимално да е естетизирана.Още повече,когато в същата тази физическа сграда хората се обучават и занимават с изкуство.Проекта който е разработен и спечелен от страна на Общината за извършване цялостен ремонт по сградата на читалището вече е подписан.Имаме уверението н</w:t>
      </w:r>
      <w:r w:rsidR="00873234">
        <w:rPr>
          <w:rFonts w:asciiTheme="minorHAnsi" w:eastAsiaTheme="minorHAnsi" w:hAnsiTheme="minorHAnsi" w:cstheme="minorBidi"/>
          <w:sz w:val="32"/>
          <w:szCs w:val="32"/>
          <w:lang w:eastAsia="en-US"/>
        </w:rPr>
        <w:t>а ръководството на общината 2023</w:t>
      </w: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година ще се осъществи и дано.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u w:val="single"/>
          <w:lang w:eastAsia="en-US"/>
        </w:rPr>
        <w:t>VІ-ОПРАВЛЕНЧЕСКА ДЕЙНОСТ: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     Ръководния екип,който работи в читалището през отчетния период проведе 8 заседания и 1 редовно отчетно събрание.   Усилията на ръководството бяха насочени към стриктното  изпълнение на основните задачи и културната програма.Има нужната инициативност, </w:t>
      </w:r>
      <w:proofErr w:type="spellStart"/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екипност</w:t>
      </w:r>
      <w:proofErr w:type="spellEnd"/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и подкрепа.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Уважаеми членове на читалището,това е една равносметка за изминалата 2022 година.Трудности има,проблеми има,но се надяваме с общи усилия да ги преодолеем,въпреки тежката  обстановка в страната.Читалището ще се постарае и тази година да запази жив пламъка на Българския дух,традиция и култура,готово да приеме предизвикателствата на новото време и да продължава да прави красив делника и да изпълни със съдържание празника на местната общност.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БЛАГОДАРЯ ЗА ВНИМАНИЕТО!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Приет на редовно отчетно събрание на ч</w:t>
      </w:r>
      <w:r w:rsidR="00873234">
        <w:rPr>
          <w:rFonts w:asciiTheme="minorHAnsi" w:eastAsiaTheme="minorHAnsi" w:hAnsiTheme="minorHAnsi" w:cstheme="minorBidi"/>
          <w:sz w:val="32"/>
          <w:szCs w:val="32"/>
          <w:lang w:eastAsia="en-US"/>
        </w:rPr>
        <w:t>италището,проведено на 17.03.</w:t>
      </w:r>
      <w:bookmarkStart w:id="0" w:name="_GoBack"/>
      <w:bookmarkEnd w:id="0"/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>2023год.</w:t>
      </w:r>
    </w:p>
    <w:p w:rsidR="00E7171C" w:rsidRPr="003E28DF" w:rsidRDefault="003E28DF" w:rsidP="003E28DF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</w:t>
      </w:r>
      <w:r w:rsidR="00E7171C"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СПИСЪЧЕН СЪСТАВ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НА РЪКОВОДСТВОТО НА НЧ“ЗОРА 1930“</w:t>
      </w:r>
    </w:p>
    <w:p w:rsidR="00E7171C" w:rsidRPr="003E28DF" w:rsidRDefault="00E7171C" w:rsidP="00E7171C">
      <w:pPr>
        <w:spacing w:after="20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СЕЛО ЧЕЛНИК,ОБЩ.“ТУНДЖА“-ЯМБОЛ</w:t>
      </w:r>
    </w:p>
    <w:p w:rsidR="00E7171C" w:rsidRPr="003E28DF" w:rsidRDefault="003E28DF" w:rsidP="003E28DF">
      <w:pPr>
        <w:spacing w:after="200"/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             </w:t>
      </w:r>
      <w:r w:rsidR="00E7171C" w:rsidRPr="003E28DF"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  <w:t>ЧИТАЛИЩНО НАСТОЯТЕЛСТВО: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1.Донка Желязкова Колева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2.Димитринка Калудова Драганова</w:t>
      </w:r>
    </w:p>
    <w:p w:rsidR="003E28DF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3.Надка Борисова Данева</w:t>
      </w:r>
    </w:p>
    <w:p w:rsidR="003E28DF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Донка Желязкова Колева-Председател на читалището</w:t>
      </w:r>
    </w:p>
    <w:p w:rsidR="00E7171C" w:rsidRPr="003E28DF" w:rsidRDefault="00E7171C" w:rsidP="00E7171C">
      <w:pPr>
        <w:spacing w:after="20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E28DF">
        <w:rPr>
          <w:rFonts w:asciiTheme="minorHAnsi" w:eastAsiaTheme="minorHAnsi" w:hAnsiTheme="minorHAnsi" w:cstheme="minorBidi"/>
          <w:sz w:val="36"/>
          <w:szCs w:val="36"/>
          <w:lang w:eastAsia="en-US"/>
        </w:rPr>
        <w:t>Николинка Златева Василева-Секретар на читалището</w:t>
      </w:r>
    </w:p>
    <w:p w:rsidR="00E7171C" w:rsidRPr="00E7171C" w:rsidRDefault="00E7171C" w:rsidP="00E717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171C" w:rsidRDefault="00E7171C" w:rsidP="00804C9D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7171C" w:rsidRDefault="00E7171C" w:rsidP="00804C9D"/>
    <w:sectPr w:rsidR="00E7171C" w:rsidSect="00C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2E2"/>
    <w:multiLevelType w:val="hybridMultilevel"/>
    <w:tmpl w:val="8C5E6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C9D"/>
    <w:rsid w:val="001303F6"/>
    <w:rsid w:val="001D30A4"/>
    <w:rsid w:val="003E28DF"/>
    <w:rsid w:val="00454FF0"/>
    <w:rsid w:val="004858D6"/>
    <w:rsid w:val="00555D0F"/>
    <w:rsid w:val="00646C8F"/>
    <w:rsid w:val="00650856"/>
    <w:rsid w:val="0077084E"/>
    <w:rsid w:val="00801433"/>
    <w:rsid w:val="00804C9D"/>
    <w:rsid w:val="00873234"/>
    <w:rsid w:val="0095367A"/>
    <w:rsid w:val="00971EEB"/>
    <w:rsid w:val="00A30101"/>
    <w:rsid w:val="00BC4A9D"/>
    <w:rsid w:val="00C777D7"/>
    <w:rsid w:val="00CC66ED"/>
    <w:rsid w:val="00D91771"/>
    <w:rsid w:val="00E7171C"/>
    <w:rsid w:val="00FB498E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Karadjovo</dc:creator>
  <cp:lastModifiedBy>IVANINA</cp:lastModifiedBy>
  <cp:revision>6</cp:revision>
  <cp:lastPrinted>2023-03-21T09:22:00Z</cp:lastPrinted>
  <dcterms:created xsi:type="dcterms:W3CDTF">2023-03-14T14:19:00Z</dcterms:created>
  <dcterms:modified xsi:type="dcterms:W3CDTF">2023-03-29T12:17:00Z</dcterms:modified>
</cp:coreProperties>
</file>